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hint="default" w:ascii="黑体" w:hAnsi="黑体" w:eastAsia="黑体"/>
          <w:b/>
          <w:bCs/>
          <w:kern w:val="0"/>
          <w:sz w:val="28"/>
          <w:szCs w:val="28"/>
          <w:lang w:val="en-US" w:eastAsia="zh-CN"/>
        </w:rPr>
      </w:pPr>
      <w:bookmarkStart w:id="0" w:name="_GoBack"/>
      <w:r>
        <w:rPr>
          <w:rFonts w:ascii="黑体" w:hAnsi="黑体" w:eastAsia="黑体"/>
          <w:b/>
          <w:bCs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b/>
          <w:bCs/>
          <w:kern w:val="0"/>
          <w:sz w:val="28"/>
          <w:szCs w:val="28"/>
          <w:lang w:val="en-US" w:eastAsia="zh-CN"/>
        </w:rPr>
        <w:t>件4</w:t>
      </w:r>
    </w:p>
    <w:bookmarkEnd w:id="0"/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2026年江苏省高校微课教学比赛报名表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1D8C1F72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学校比赛负责部门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注：本科填写学科门类、高职院校填写专业大类；无专业类别的公共类基础课程填其他。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  <w:rsid w:val="054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294</Characters>
  <Lines>2</Lines>
  <Paragraphs>1</Paragraphs>
  <TotalTime>82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囧包子</cp:lastModifiedBy>
  <cp:lastPrinted>2019-06-17T04:48:00Z</cp:lastPrinted>
  <dcterms:modified xsi:type="dcterms:W3CDTF">2026-04-09T07:26:32Z</dcterms:modified>
  <dc:title>附1：2020年江苏省高校微课教学比赛报名表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eyJoZGlkIjoiNzFkZDExMTlmMzg3NzZhZjIwMWE3NmM2ZjliMGMyZDYiLCJ1c2VySWQiOiIzMTEwOTgwMSJ9</vt:lpwstr>
  </property>
  <property fmtid="{D5CDD505-2E9C-101B-9397-08002B2CF9AE}" pid="3" name="KSOProductBuildVer">
    <vt:lpwstr>2052-12.1.0.25225</vt:lpwstr>
  </property>
  <property fmtid="{D5CDD505-2E9C-101B-9397-08002B2CF9AE}" pid="4" name="ICV">
    <vt:lpwstr>5CE632D6D9C3470F81F853EC53798296_12</vt:lpwstr>
  </property>
</Properties>
</file>